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83" w:rsidRDefault="00E52883" w:rsidP="003941E0">
      <w:pPr>
        <w:jc w:val="center"/>
        <w:rPr>
          <w:b/>
        </w:rPr>
      </w:pPr>
      <w:r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pt;margin-top:1.15pt;width:297pt;height:87.7pt;z-index:251658240" strokeweight="1.5pt">
            <v:textbox>
              <w:txbxContent>
                <w:p w:rsidR="00E52883" w:rsidRPr="004B6127" w:rsidRDefault="00E52883" w:rsidP="00E52883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Rattrapage</w:t>
                  </w:r>
                  <w:r w:rsidRPr="004B6127">
                    <w:rPr>
                      <w:b/>
                      <w:bCs/>
                      <w:sz w:val="40"/>
                      <w:szCs w:val="40"/>
                    </w:rPr>
                    <w:t xml:space="preserve"> UV21</w:t>
                  </w:r>
                </w:p>
                <w:p w:rsidR="00E52883" w:rsidRPr="004B6127" w:rsidRDefault="00E52883" w:rsidP="00E52883">
                  <w:pPr>
                    <w:jc w:val="center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E52883" w:rsidRPr="004B6127" w:rsidRDefault="00E52883" w:rsidP="00E5288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B6127">
                    <w:rPr>
                      <w:b/>
                      <w:bCs/>
                      <w:sz w:val="28"/>
                      <w:szCs w:val="28"/>
                    </w:rPr>
                    <w:t>Durée : 2 heures</w:t>
                  </w:r>
                </w:p>
                <w:p w:rsidR="00E52883" w:rsidRPr="004B6127" w:rsidRDefault="00E52883" w:rsidP="00E52883">
                  <w:pPr>
                    <w:jc w:val="center"/>
                    <w:rPr>
                      <w:i/>
                      <w:iCs/>
                      <w:sz w:val="12"/>
                      <w:szCs w:val="12"/>
                    </w:rPr>
                  </w:pPr>
                </w:p>
                <w:p w:rsidR="00E52883" w:rsidRPr="004B6127" w:rsidRDefault="00E52883" w:rsidP="00E52883">
                  <w:pPr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4B6127">
                    <w:rPr>
                      <w:i/>
                      <w:iCs/>
                      <w:sz w:val="28"/>
                      <w:szCs w:val="28"/>
                    </w:rPr>
                    <w:t>Aucun document n’est autorisé</w:t>
                  </w:r>
                </w:p>
              </w:txbxContent>
            </v:textbox>
          </v:shape>
        </w:pict>
      </w:r>
    </w:p>
    <w:p w:rsidR="00E52883" w:rsidRDefault="00E52883" w:rsidP="003941E0">
      <w:pPr>
        <w:jc w:val="center"/>
        <w:rPr>
          <w:b/>
        </w:rPr>
      </w:pPr>
    </w:p>
    <w:p w:rsidR="00E52883" w:rsidRDefault="00E52883" w:rsidP="003941E0">
      <w:pPr>
        <w:jc w:val="center"/>
        <w:rPr>
          <w:b/>
        </w:rPr>
      </w:pPr>
    </w:p>
    <w:p w:rsidR="00E52883" w:rsidRDefault="00E52883" w:rsidP="003941E0">
      <w:pPr>
        <w:jc w:val="center"/>
        <w:rPr>
          <w:b/>
        </w:rPr>
      </w:pPr>
    </w:p>
    <w:p w:rsidR="00D71A8E" w:rsidRPr="000D0DD5" w:rsidRDefault="000D2A6B" w:rsidP="00CB16CD">
      <w:pPr>
        <w:rPr>
          <w:b/>
          <w:sz w:val="24"/>
        </w:rPr>
      </w:pPr>
      <w:r w:rsidRPr="000D0DD5">
        <w:rPr>
          <w:b/>
          <w:i/>
          <w:sz w:val="24"/>
        </w:rPr>
        <w:t>EXERCICE 1</w:t>
      </w:r>
      <w:r w:rsidR="00910989" w:rsidRPr="000D0DD5">
        <w:rPr>
          <w:b/>
          <w:sz w:val="24"/>
        </w:rPr>
        <w:t>.</w:t>
      </w:r>
      <w:r w:rsidR="00E52883" w:rsidRPr="000D0DD5">
        <w:rPr>
          <w:b/>
          <w:sz w:val="24"/>
        </w:rPr>
        <w:t xml:space="preserve"> ALGORITHME</w:t>
      </w:r>
    </w:p>
    <w:p w:rsidR="00CB16CD" w:rsidRDefault="00D71A8E" w:rsidP="00910989">
      <w:pPr>
        <w:jc w:val="both"/>
      </w:pPr>
      <w:r w:rsidRPr="000D0DD5">
        <w:rPr>
          <w:b/>
          <w:i/>
        </w:rPr>
        <w:t xml:space="preserve">Question </w:t>
      </w:r>
      <w:r w:rsidR="00910989" w:rsidRPr="000D0DD5">
        <w:rPr>
          <w:b/>
          <w:i/>
        </w:rPr>
        <w:t>1.</w:t>
      </w:r>
      <w:r w:rsidRPr="000D0DD5">
        <w:rPr>
          <w:b/>
          <w:i/>
        </w:rPr>
        <w:t>1</w:t>
      </w:r>
      <w:r>
        <w:t xml:space="preserve"> </w:t>
      </w:r>
      <w:r w:rsidR="00CB16CD">
        <w:t xml:space="preserve">Ecrire les </w:t>
      </w:r>
      <w:r>
        <w:t>algorithmes</w:t>
      </w:r>
      <w:r w:rsidR="00CB16CD">
        <w:t xml:space="preserve"> </w:t>
      </w:r>
      <w:r w:rsidR="00CB16CD" w:rsidRPr="001359DB">
        <w:rPr>
          <w:i/>
        </w:rPr>
        <w:t>Triangle</w:t>
      </w:r>
      <w:r w:rsidR="00CB16CD">
        <w:t xml:space="preserve">, </w:t>
      </w:r>
      <w:proofErr w:type="spellStart"/>
      <w:r w:rsidR="00CB16CD" w:rsidRPr="001359DB">
        <w:rPr>
          <w:i/>
        </w:rPr>
        <w:t>CarreP</w:t>
      </w:r>
      <w:proofErr w:type="spellEnd"/>
      <w:r w:rsidR="00CB16CD">
        <w:t xml:space="preserve"> et </w:t>
      </w:r>
      <w:proofErr w:type="spellStart"/>
      <w:r w:rsidR="00CB16CD" w:rsidRPr="001359DB">
        <w:rPr>
          <w:i/>
        </w:rPr>
        <w:t>CarreV</w:t>
      </w:r>
      <w:proofErr w:type="spellEnd"/>
      <w:r w:rsidR="00CB16CD">
        <w:t xml:space="preserve"> prenant comme paramètre d’entrée un entier </w:t>
      </w:r>
      <w:r w:rsidR="00CB16CD" w:rsidRPr="000D2A6B">
        <w:rPr>
          <w:i/>
        </w:rPr>
        <w:t>n</w:t>
      </w:r>
      <w:r w:rsidR="00CB16CD">
        <w:t xml:space="preserve"> indiquant le nombre de li</w:t>
      </w:r>
      <w:r>
        <w:t xml:space="preserve">gnes et de colonnes à afficher. Chaque ligne de Triangle et </w:t>
      </w:r>
      <w:proofErr w:type="spellStart"/>
      <w:r>
        <w:t>CarreP</w:t>
      </w:r>
      <w:proofErr w:type="spellEnd"/>
      <w:r>
        <w:t xml:space="preserve"> est composée d’une séquence de 1. </w:t>
      </w:r>
      <w:r w:rsidR="00CB16CD">
        <w:t xml:space="preserve">Pour la procédure </w:t>
      </w:r>
      <w:proofErr w:type="spellStart"/>
      <w:r w:rsidR="00CB16CD" w:rsidRPr="001359DB">
        <w:rPr>
          <w:i/>
        </w:rPr>
        <w:t>carreV</w:t>
      </w:r>
      <w:proofErr w:type="spellEnd"/>
      <w:r>
        <w:t xml:space="preserve">, vous afficherez un 0 </w:t>
      </w:r>
      <w:r w:rsidR="00CB16CD">
        <w:t>à la place d’un</w:t>
      </w:r>
      <w:r>
        <w:t xml:space="preserve"> 1</w:t>
      </w:r>
      <w:r w:rsidR="00CB16CD">
        <w:t xml:space="preserve"> pour la partie vide.</w:t>
      </w:r>
    </w:p>
    <w:tbl>
      <w:tblPr>
        <w:tblStyle w:val="Grilledutableau"/>
        <w:tblW w:w="0" w:type="auto"/>
        <w:tblInd w:w="959" w:type="dxa"/>
        <w:tblLook w:val="04A0"/>
      </w:tblPr>
      <w:tblGrid>
        <w:gridCol w:w="1984"/>
        <w:gridCol w:w="2835"/>
        <w:gridCol w:w="1560"/>
      </w:tblGrid>
      <w:tr w:rsidR="000D2A6B" w:rsidRPr="00A219FC" w:rsidTr="000D2A6B">
        <w:trPr>
          <w:trHeight w:val="383"/>
        </w:trPr>
        <w:tc>
          <w:tcPr>
            <w:tcW w:w="6379" w:type="dxa"/>
            <w:gridSpan w:val="3"/>
          </w:tcPr>
          <w:p w:rsidR="000D2A6B" w:rsidRPr="000D2A6B" w:rsidRDefault="000D2A6B" w:rsidP="00E76EF6">
            <w:pPr>
              <w:jc w:val="both"/>
              <w:rPr>
                <w:b/>
                <w:sz w:val="24"/>
              </w:rPr>
            </w:pPr>
            <w:r w:rsidRPr="000D2A6B">
              <w:rPr>
                <w:b/>
                <w:sz w:val="24"/>
              </w:rPr>
              <w:t>Appel</w:t>
            </w:r>
          </w:p>
        </w:tc>
      </w:tr>
      <w:tr w:rsidR="000D2A6B" w:rsidRPr="00A219FC" w:rsidTr="000D2A6B">
        <w:trPr>
          <w:trHeight w:val="572"/>
        </w:trPr>
        <w:tc>
          <w:tcPr>
            <w:tcW w:w="1984" w:type="dxa"/>
          </w:tcPr>
          <w:p w:rsidR="000D2A6B" w:rsidRDefault="000D2A6B" w:rsidP="00E76EF6">
            <w:pPr>
              <w:jc w:val="both"/>
              <w:rPr>
                <w:sz w:val="24"/>
              </w:rPr>
            </w:pPr>
            <w:r>
              <w:rPr>
                <w:sz w:val="24"/>
              </w:rPr>
              <w:t>Triangle(3)</w:t>
            </w:r>
          </w:p>
        </w:tc>
        <w:tc>
          <w:tcPr>
            <w:tcW w:w="2835" w:type="dxa"/>
          </w:tcPr>
          <w:p w:rsidR="000D2A6B" w:rsidRPr="00A219FC" w:rsidRDefault="000D2A6B" w:rsidP="00E76EF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CarreP</w:t>
            </w:r>
            <w:proofErr w:type="spellEnd"/>
            <w:r>
              <w:rPr>
                <w:sz w:val="24"/>
              </w:rPr>
              <w:t>(3)</w:t>
            </w:r>
          </w:p>
        </w:tc>
        <w:tc>
          <w:tcPr>
            <w:tcW w:w="1560" w:type="dxa"/>
          </w:tcPr>
          <w:p w:rsidR="000D2A6B" w:rsidRPr="00A219FC" w:rsidRDefault="000D2A6B" w:rsidP="00E76EF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CarreV</w:t>
            </w:r>
            <w:proofErr w:type="spellEnd"/>
            <w:r>
              <w:rPr>
                <w:sz w:val="24"/>
              </w:rPr>
              <w:t>(3)</w:t>
            </w:r>
          </w:p>
        </w:tc>
      </w:tr>
      <w:tr w:rsidR="000D2A6B" w:rsidRPr="00A219FC" w:rsidTr="001452E9">
        <w:trPr>
          <w:trHeight w:val="410"/>
        </w:trPr>
        <w:tc>
          <w:tcPr>
            <w:tcW w:w="6379" w:type="dxa"/>
            <w:gridSpan w:val="3"/>
          </w:tcPr>
          <w:p w:rsidR="000D2A6B" w:rsidRPr="00A219FC" w:rsidRDefault="00910989" w:rsidP="00E76EF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Ré</w:t>
            </w:r>
            <w:r w:rsidR="000D2A6B" w:rsidRPr="000D2A6B">
              <w:rPr>
                <w:b/>
                <w:sz w:val="24"/>
              </w:rPr>
              <w:t>sultat</w:t>
            </w:r>
            <w:r w:rsidR="000D2A6B">
              <w:rPr>
                <w:b/>
                <w:sz w:val="24"/>
              </w:rPr>
              <w:t xml:space="preserve"> à l’écran</w:t>
            </w:r>
          </w:p>
        </w:tc>
      </w:tr>
      <w:tr w:rsidR="000D2A6B" w:rsidRPr="00A219FC" w:rsidTr="00E76EF6">
        <w:trPr>
          <w:trHeight w:val="1039"/>
        </w:trPr>
        <w:tc>
          <w:tcPr>
            <w:tcW w:w="1984" w:type="dxa"/>
          </w:tcPr>
          <w:p w:rsidR="000D2A6B" w:rsidRPr="00A219FC" w:rsidRDefault="00D71A8E" w:rsidP="00E76EF6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D2A6B" w:rsidRPr="00A219FC" w:rsidRDefault="00D71A8E" w:rsidP="00E76EF6">
            <w:pPr>
              <w:jc w:val="both"/>
              <w:rPr>
                <w:sz w:val="24"/>
              </w:rPr>
            </w:pPr>
            <w:r>
              <w:rPr>
                <w:sz w:val="24"/>
              </w:rPr>
              <w:t>1,1</w:t>
            </w:r>
          </w:p>
          <w:p w:rsidR="000D2A6B" w:rsidRPr="00A219FC" w:rsidRDefault="00D71A8E" w:rsidP="00D71A8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,1,1</w:t>
            </w:r>
            <w:proofErr w:type="gramEnd"/>
          </w:p>
        </w:tc>
        <w:tc>
          <w:tcPr>
            <w:tcW w:w="2835" w:type="dxa"/>
          </w:tcPr>
          <w:p w:rsidR="000D2A6B" w:rsidRPr="00A219FC" w:rsidRDefault="00D71A8E" w:rsidP="00E76EF6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,1,1</w:t>
            </w:r>
            <w:proofErr w:type="gramEnd"/>
          </w:p>
          <w:p w:rsidR="000D2A6B" w:rsidRPr="00A219FC" w:rsidRDefault="00D71A8E" w:rsidP="00E76EF6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,1,1</w:t>
            </w:r>
            <w:proofErr w:type="gramEnd"/>
          </w:p>
          <w:p w:rsidR="000D2A6B" w:rsidRPr="00A219FC" w:rsidRDefault="00D71A8E" w:rsidP="00E76EF6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,1,1</w:t>
            </w:r>
            <w:proofErr w:type="gramEnd"/>
          </w:p>
        </w:tc>
        <w:tc>
          <w:tcPr>
            <w:tcW w:w="1560" w:type="dxa"/>
          </w:tcPr>
          <w:p w:rsidR="000D2A6B" w:rsidRPr="00A219FC" w:rsidRDefault="00D71A8E" w:rsidP="00E76EF6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,1,1</w:t>
            </w:r>
            <w:proofErr w:type="gramEnd"/>
          </w:p>
          <w:p w:rsidR="000D2A6B" w:rsidRPr="00A219FC" w:rsidRDefault="00D71A8E" w:rsidP="00E76EF6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,</w:t>
            </w:r>
            <w:r w:rsidRPr="00D71A8E">
              <w:t>0</w:t>
            </w:r>
            <w:r w:rsidRPr="00D71A8E">
              <w:rPr>
                <w:sz w:val="18"/>
              </w:rPr>
              <w:t>,</w:t>
            </w:r>
            <w:r>
              <w:rPr>
                <w:sz w:val="24"/>
              </w:rPr>
              <w:t>1</w:t>
            </w:r>
            <w:proofErr w:type="gramEnd"/>
          </w:p>
          <w:p w:rsidR="000D2A6B" w:rsidRPr="00A219FC" w:rsidRDefault="00D71A8E" w:rsidP="00D71A8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,1,1</w:t>
            </w:r>
            <w:proofErr w:type="gramEnd"/>
          </w:p>
        </w:tc>
      </w:tr>
    </w:tbl>
    <w:p w:rsidR="00CB16CD" w:rsidRDefault="00CB16CD"/>
    <w:p w:rsidR="00D71A8E" w:rsidRDefault="00D71A8E">
      <w:r w:rsidRPr="000D0DD5">
        <w:rPr>
          <w:b/>
          <w:i/>
        </w:rPr>
        <w:t xml:space="preserve">Question </w:t>
      </w:r>
      <w:r w:rsidR="00910989" w:rsidRPr="000D0DD5">
        <w:rPr>
          <w:b/>
          <w:i/>
        </w:rPr>
        <w:t>1.</w:t>
      </w:r>
      <w:r w:rsidRPr="000D0DD5">
        <w:rPr>
          <w:b/>
          <w:i/>
        </w:rPr>
        <w:t>2</w:t>
      </w:r>
      <w:r w:rsidRPr="000D0DD5">
        <w:rPr>
          <w:b/>
        </w:rPr>
        <w:t xml:space="preserve"> </w:t>
      </w:r>
      <w:r>
        <w:t xml:space="preserve">Ecrire Triangle et </w:t>
      </w:r>
      <w:proofErr w:type="spellStart"/>
      <w:r>
        <w:t>CarreV</w:t>
      </w:r>
      <w:proofErr w:type="spellEnd"/>
      <w:r>
        <w:t xml:space="preserve"> en Maple.</w:t>
      </w:r>
    </w:p>
    <w:p w:rsidR="00E52883" w:rsidRPr="000D0DD5" w:rsidRDefault="00E52883" w:rsidP="00910989">
      <w:pPr>
        <w:jc w:val="both"/>
        <w:rPr>
          <w:b/>
          <w:i/>
          <w:sz w:val="24"/>
        </w:rPr>
      </w:pPr>
    </w:p>
    <w:p w:rsidR="00696862" w:rsidRDefault="00696862" w:rsidP="00910989">
      <w:pPr>
        <w:jc w:val="both"/>
      </w:pPr>
      <w:r w:rsidRPr="000D0DD5">
        <w:rPr>
          <w:b/>
          <w:i/>
          <w:sz w:val="24"/>
        </w:rPr>
        <w:t xml:space="preserve">EXERCICE </w:t>
      </w:r>
      <w:r w:rsidR="00CB16CD" w:rsidRPr="000D0DD5">
        <w:rPr>
          <w:b/>
          <w:i/>
          <w:sz w:val="24"/>
        </w:rPr>
        <w:t>2</w:t>
      </w:r>
      <w:r w:rsidR="00910989" w:rsidRPr="000D0DD5">
        <w:rPr>
          <w:b/>
          <w:i/>
          <w:sz w:val="24"/>
        </w:rPr>
        <w:t>.</w:t>
      </w:r>
      <w:r w:rsidR="00CB16CD" w:rsidRPr="000D0DD5">
        <w:rPr>
          <w:sz w:val="24"/>
        </w:rPr>
        <w:t xml:space="preserve"> </w:t>
      </w:r>
      <w:r w:rsidR="00E52883" w:rsidRPr="000D0DD5">
        <w:rPr>
          <w:b/>
          <w:sz w:val="24"/>
        </w:rPr>
        <w:t>MAPLE</w:t>
      </w:r>
      <w:r w:rsidR="00E52883" w:rsidRPr="000D0DD5">
        <w:rPr>
          <w:sz w:val="24"/>
        </w:rPr>
        <w:t xml:space="preserve"> </w:t>
      </w:r>
      <w:r w:rsidR="000A0255">
        <w:t>On souhaite réaliser des stati</w:t>
      </w:r>
      <w:r w:rsidR="00CB16CD">
        <w:t>sti</w:t>
      </w:r>
      <w:r w:rsidR="000A0255">
        <w:t>ques sur le prix des produi</w:t>
      </w:r>
      <w:r w:rsidR="00CB16CD">
        <w:t xml:space="preserve">ts dans les principales villes en utilisant </w:t>
      </w:r>
      <w:r w:rsidR="000A0255">
        <w:t xml:space="preserve">deux listes. La première contient pour chaque produit la liste des prix relevés et a donc la </w:t>
      </w:r>
      <w:r>
        <w:t xml:space="preserve">définition suivante : </w:t>
      </w:r>
    </w:p>
    <w:p w:rsidR="00696862" w:rsidRDefault="00696862" w:rsidP="00D71A8E">
      <w:pPr>
        <w:ind w:firstLine="708"/>
        <w:jc w:val="center"/>
      </w:pPr>
      <w:proofErr w:type="gramStart"/>
      <w:r>
        <w:t>[ [</w:t>
      </w:r>
      <w:proofErr w:type="gramEnd"/>
      <w:r>
        <w:t xml:space="preserve"> </w:t>
      </w:r>
      <w:r w:rsidR="00CB16CD">
        <w:t>« </w:t>
      </w:r>
      <w:r>
        <w:t>nom produit</w:t>
      </w:r>
      <w:r w:rsidR="00CB16CD">
        <w:t> »</w:t>
      </w:r>
      <w:r>
        <w:t xml:space="preserve">, [ prix ]], ..., [ </w:t>
      </w:r>
      <w:r w:rsidR="00CB16CD">
        <w:t>« </w:t>
      </w:r>
      <w:r>
        <w:t>nom produit</w:t>
      </w:r>
      <w:r w:rsidR="00CB16CD">
        <w:t> »</w:t>
      </w:r>
      <w:r>
        <w:t>, [ prix ]] ]</w:t>
      </w:r>
    </w:p>
    <w:p w:rsidR="000A0255" w:rsidRDefault="000A0255" w:rsidP="000A0255">
      <w:r>
        <w:t>La seconde liste contient la liste des villes concernées par le relevé et a la définition suivante :</w:t>
      </w:r>
    </w:p>
    <w:p w:rsidR="000A0255" w:rsidRDefault="000A0255" w:rsidP="00910989">
      <w:pPr>
        <w:jc w:val="center"/>
      </w:pPr>
      <w:proofErr w:type="gramStart"/>
      <w:r>
        <w:t xml:space="preserve">[ </w:t>
      </w:r>
      <w:r w:rsidR="00CB16CD">
        <w:t>«</w:t>
      </w:r>
      <w:proofErr w:type="gramEnd"/>
      <w:r w:rsidR="00CB16CD">
        <w:t> </w:t>
      </w:r>
      <w:r>
        <w:t>nom ville</w:t>
      </w:r>
      <w:r w:rsidR="00CB16CD">
        <w:t> »</w:t>
      </w:r>
      <w:r>
        <w:t xml:space="preserve">, ... , </w:t>
      </w:r>
      <w:r w:rsidR="00CB16CD">
        <w:t>« </w:t>
      </w:r>
      <w:r>
        <w:t>nom ville</w:t>
      </w:r>
      <w:r w:rsidR="00CB16CD">
        <w:t> »</w:t>
      </w:r>
      <w:r>
        <w:t>]</w:t>
      </w:r>
    </w:p>
    <w:p w:rsidR="00696862" w:rsidRDefault="000A0255" w:rsidP="000A0255">
      <w:r>
        <w:t xml:space="preserve">La position d’un prix dans la sous liste des prix d’un produit correspond à la position de la ville ou a eu lieu le relevé. </w:t>
      </w:r>
    </w:p>
    <w:p w:rsidR="000A0255" w:rsidRDefault="000A0255" w:rsidP="005352EF">
      <w:pPr>
        <w:jc w:val="both"/>
      </w:pPr>
      <w:r>
        <w:t>Les listes L</w:t>
      </w:r>
      <w:r w:rsidR="00D71A8E">
        <w:t>P</w:t>
      </w:r>
      <w:r>
        <w:t xml:space="preserve"> := </w:t>
      </w:r>
      <w:proofErr w:type="gramStart"/>
      <w:r>
        <w:t>[ [</w:t>
      </w:r>
      <w:proofErr w:type="gramEnd"/>
      <w:r>
        <w:t xml:space="preserve"> </w:t>
      </w:r>
      <w:r w:rsidR="00CB16CD">
        <w:t>« </w:t>
      </w:r>
      <w:r>
        <w:t>yaourt</w:t>
      </w:r>
      <w:r w:rsidR="00CB16CD">
        <w:t> »</w:t>
      </w:r>
      <w:r>
        <w:t>, [ 14.5, 18, 16.8]], [</w:t>
      </w:r>
      <w:r w:rsidR="00CB16CD">
        <w:t>« </w:t>
      </w:r>
      <w:r>
        <w:t>stylo</w:t>
      </w:r>
      <w:r w:rsidR="00CB16CD">
        <w:t> »</w:t>
      </w:r>
      <w:r>
        <w:t>, [1.25, 2.3, 1.25]], ..., [</w:t>
      </w:r>
      <w:r w:rsidR="00CB16CD">
        <w:t>« </w:t>
      </w:r>
      <w:r>
        <w:t>fromage</w:t>
      </w:r>
      <w:r w:rsidR="00CB16CD">
        <w:t> »</w:t>
      </w:r>
      <w:r>
        <w:t>, [ 5.3, 6.5, 8.2]] ] et L</w:t>
      </w:r>
      <w:r w:rsidR="00D71A8E">
        <w:t>V</w:t>
      </w:r>
      <w:r>
        <w:t> :=[</w:t>
      </w:r>
      <w:r w:rsidR="00CB16CD">
        <w:t>« </w:t>
      </w:r>
      <w:r>
        <w:t>Montreuil</w:t>
      </w:r>
      <w:r w:rsidR="00CB16CD">
        <w:t> »</w:t>
      </w:r>
      <w:r>
        <w:t xml:space="preserve">, </w:t>
      </w:r>
      <w:r w:rsidR="00CB16CD">
        <w:t>« </w:t>
      </w:r>
      <w:r>
        <w:t>Marseille</w:t>
      </w:r>
      <w:r w:rsidR="00CB16CD">
        <w:t> »</w:t>
      </w:r>
      <w:r>
        <w:t xml:space="preserve">, </w:t>
      </w:r>
      <w:r w:rsidR="00CB16CD">
        <w:t>« </w:t>
      </w:r>
      <w:r>
        <w:t>Nice</w:t>
      </w:r>
      <w:r w:rsidR="00CB16CD">
        <w:t> »</w:t>
      </w:r>
      <w:r>
        <w:t>] sont des exemples</w:t>
      </w:r>
      <w:r w:rsidR="00CB16CD">
        <w:t>.</w:t>
      </w:r>
      <w:r>
        <w:t xml:space="preserve"> </w:t>
      </w:r>
      <w:r w:rsidR="005352EF">
        <w:t>Selon ces données, l</w:t>
      </w:r>
      <w:r>
        <w:t>e prix d’un yaourt à Marseille est en moyenne de 18euros.</w:t>
      </w:r>
      <w:r w:rsidR="00E46F95">
        <w:t xml:space="preserve"> </w:t>
      </w:r>
      <w:r w:rsidR="00CB16CD">
        <w:t xml:space="preserve">Vos programmes doivent </w:t>
      </w:r>
      <w:r w:rsidR="005352EF">
        <w:t>fournir le résultat cherché</w:t>
      </w:r>
      <w:r w:rsidR="00CB16CD">
        <w:t xml:space="preserve"> avec n’importe quelle liste respectant les définitions données. </w:t>
      </w:r>
      <w:r w:rsidR="00E46F95">
        <w:t>On suppose les données correctes et</w:t>
      </w:r>
      <w:r w:rsidR="00CB16CD">
        <w:t xml:space="preserve"> il y a </w:t>
      </w:r>
      <w:r w:rsidR="00E46F95">
        <w:t>donc autant de prix pour un produit que de villes concerné</w:t>
      </w:r>
      <w:r w:rsidR="005352EF">
        <w:t>e</w:t>
      </w:r>
      <w:r w:rsidR="00E46F95">
        <w:t>s par le relevé.</w:t>
      </w:r>
    </w:p>
    <w:p w:rsidR="000A0255" w:rsidRDefault="000A0255" w:rsidP="00696862">
      <w:r w:rsidRPr="000D0DD5">
        <w:rPr>
          <w:b/>
          <w:i/>
        </w:rPr>
        <w:lastRenderedPageBreak/>
        <w:t xml:space="preserve">Question </w:t>
      </w:r>
      <w:r w:rsidR="00910989" w:rsidRPr="000D0DD5">
        <w:rPr>
          <w:b/>
          <w:i/>
        </w:rPr>
        <w:t>2</w:t>
      </w:r>
      <w:r w:rsidRPr="000D0DD5">
        <w:rPr>
          <w:b/>
          <w:i/>
        </w:rPr>
        <w:t>.1</w:t>
      </w:r>
      <w:r w:rsidRPr="000D0DD5">
        <w:rPr>
          <w:b/>
        </w:rPr>
        <w:t xml:space="preserve"> </w:t>
      </w:r>
      <w:r>
        <w:t xml:space="preserve">Ecrire une fonction </w:t>
      </w:r>
      <w:proofErr w:type="spellStart"/>
      <w:r w:rsidRPr="00CB16CD">
        <w:rPr>
          <w:i/>
        </w:rPr>
        <w:t>Pri</w:t>
      </w:r>
      <w:r w:rsidR="00E46F95" w:rsidRPr="00CB16CD">
        <w:rPr>
          <w:i/>
        </w:rPr>
        <w:t>x</w:t>
      </w:r>
      <w:r w:rsidRPr="00CB16CD">
        <w:rPr>
          <w:i/>
        </w:rPr>
        <w:t>Releve</w:t>
      </w:r>
      <w:proofErr w:type="spellEnd"/>
      <w:r w:rsidR="00E46F95">
        <w:t xml:space="preserve"> </w:t>
      </w:r>
      <w:r w:rsidR="005352EF">
        <w:t xml:space="preserve">qui </w:t>
      </w:r>
      <w:r w:rsidR="00E46F95">
        <w:t>pren</w:t>
      </w:r>
      <w:r w:rsidR="005352EF">
        <w:t>d</w:t>
      </w:r>
      <w:r w:rsidR="00E46F95">
        <w:t xml:space="preserve"> en paramètre d’entrée une liste de relevés, une liste de villes</w:t>
      </w:r>
      <w:r w:rsidR="005352EF">
        <w:t>,</w:t>
      </w:r>
      <w:r w:rsidR="00E46F95">
        <w:t xml:space="preserve"> le nom d’un produit et le nom d’une ville</w:t>
      </w:r>
      <w:r w:rsidR="005352EF">
        <w:t>.</w:t>
      </w:r>
      <w:r w:rsidR="00E46F95">
        <w:t xml:space="preserve"> </w:t>
      </w:r>
      <w:r w:rsidR="005352EF">
        <w:t xml:space="preserve">Pour le produit demandé, </w:t>
      </w:r>
      <w:proofErr w:type="spellStart"/>
      <w:r w:rsidR="005352EF" w:rsidRPr="00CB16CD">
        <w:rPr>
          <w:i/>
        </w:rPr>
        <w:t>PrixReleve</w:t>
      </w:r>
      <w:proofErr w:type="spellEnd"/>
      <w:r w:rsidR="00E46F95">
        <w:t xml:space="preserve"> retourne le prix relevé dans la ville demandée.</w:t>
      </w:r>
    </w:p>
    <w:p w:rsidR="00E46F95" w:rsidRDefault="00E46F95" w:rsidP="00696862">
      <w:r>
        <w:t xml:space="preserve">&gt; </w:t>
      </w:r>
      <w:proofErr w:type="spellStart"/>
      <w:proofErr w:type="gramStart"/>
      <w:r>
        <w:t>prixReleve</w:t>
      </w:r>
      <w:proofErr w:type="spellEnd"/>
      <w:r>
        <w:t>(</w:t>
      </w:r>
      <w:proofErr w:type="gramEnd"/>
      <w:r>
        <w:t>L</w:t>
      </w:r>
      <w:r w:rsidR="005352EF">
        <w:t>P</w:t>
      </w:r>
      <w:r>
        <w:t>, L</w:t>
      </w:r>
      <w:r w:rsidR="005352EF">
        <w:t>V</w:t>
      </w:r>
      <w:r>
        <w:t>, « stylo », « </w:t>
      </w:r>
      <w:r w:rsidR="00910989">
        <w:t>Marseille</w:t>
      </w:r>
      <w:r>
        <w:t xml:space="preserve"> ») retourne </w:t>
      </w:r>
      <w:r w:rsidR="00910989">
        <w:t>2.3</w:t>
      </w:r>
      <w:r>
        <w:t>.</w:t>
      </w:r>
    </w:p>
    <w:p w:rsidR="005352EF" w:rsidRDefault="00E46F95" w:rsidP="00910989">
      <w:r w:rsidRPr="000D0DD5">
        <w:rPr>
          <w:b/>
          <w:i/>
        </w:rPr>
        <w:t xml:space="preserve">Question </w:t>
      </w:r>
      <w:r w:rsidR="00910989" w:rsidRPr="000D0DD5">
        <w:rPr>
          <w:b/>
          <w:i/>
        </w:rPr>
        <w:t>2</w:t>
      </w:r>
      <w:r w:rsidRPr="000D0DD5">
        <w:rPr>
          <w:b/>
          <w:i/>
        </w:rPr>
        <w:t>.2</w:t>
      </w:r>
      <w:r w:rsidRPr="000D0DD5">
        <w:rPr>
          <w:b/>
        </w:rPr>
        <w:t xml:space="preserve"> </w:t>
      </w:r>
      <w:r w:rsidR="005352EF">
        <w:t xml:space="preserve">Ecrire la fonction </w:t>
      </w:r>
      <w:proofErr w:type="spellStart"/>
      <w:r w:rsidR="005352EF" w:rsidRPr="005352EF">
        <w:rPr>
          <w:i/>
        </w:rPr>
        <w:t>PrixMin</w:t>
      </w:r>
      <w:proofErr w:type="spellEnd"/>
      <w:r w:rsidR="005352EF">
        <w:t xml:space="preserve"> qui prend en paramètre d’entrée une liste de relevés, une liste de villes, le nom d’un produit. </w:t>
      </w:r>
      <w:proofErr w:type="spellStart"/>
      <w:r w:rsidR="005352EF" w:rsidRPr="005352EF">
        <w:rPr>
          <w:i/>
        </w:rPr>
        <w:t>PrixMin</w:t>
      </w:r>
      <w:proofErr w:type="spellEnd"/>
      <w:r w:rsidR="005352EF">
        <w:t xml:space="preserve"> retourne </w:t>
      </w:r>
      <w:r w:rsidR="00910989">
        <w:t>le prix le plus bas pour le produit demandé.</w:t>
      </w:r>
    </w:p>
    <w:p w:rsidR="00910989" w:rsidRDefault="00910989" w:rsidP="00910989">
      <w:r>
        <w:t xml:space="preserve">&gt; </w:t>
      </w:r>
      <w:proofErr w:type="spellStart"/>
      <w:proofErr w:type="gramStart"/>
      <w:r>
        <w:t>PrixMin</w:t>
      </w:r>
      <w:proofErr w:type="spellEnd"/>
      <w:r>
        <w:t>(</w:t>
      </w:r>
      <w:proofErr w:type="gramEnd"/>
      <w:r>
        <w:t>LP,LV, »stylo ») retourne 1.25</w:t>
      </w:r>
    </w:p>
    <w:p w:rsidR="00696862" w:rsidRDefault="005352EF" w:rsidP="00910989">
      <w:r w:rsidRPr="000D0DD5">
        <w:rPr>
          <w:b/>
          <w:i/>
        </w:rPr>
        <w:t xml:space="preserve">Question </w:t>
      </w:r>
      <w:r w:rsidR="00910989" w:rsidRPr="000D0DD5">
        <w:rPr>
          <w:b/>
          <w:i/>
        </w:rPr>
        <w:t>2</w:t>
      </w:r>
      <w:r w:rsidRPr="000D0DD5">
        <w:rPr>
          <w:b/>
          <w:i/>
        </w:rPr>
        <w:t xml:space="preserve">.3 </w:t>
      </w:r>
      <w:r w:rsidR="000A0255">
        <w:t xml:space="preserve">Ecrire la </w:t>
      </w:r>
      <w:r w:rsidR="00E46F95">
        <w:t>procédure</w:t>
      </w:r>
      <w:r w:rsidR="000A0255">
        <w:t xml:space="preserve"> </w:t>
      </w:r>
      <w:proofErr w:type="spellStart"/>
      <w:r>
        <w:t>Moins</w:t>
      </w:r>
      <w:r w:rsidR="000A0255">
        <w:t>Cher</w:t>
      </w:r>
      <w:proofErr w:type="spellEnd"/>
      <w:r w:rsidR="000A0255">
        <w:t xml:space="preserve"> prenant en paramètre d’entrée une liste de relevés, une liste de villes </w:t>
      </w:r>
      <w:r w:rsidR="00E46F95">
        <w:t>et le nom d’un produit</w:t>
      </w:r>
      <w:r>
        <w:t xml:space="preserve">. </w:t>
      </w:r>
      <w:r w:rsidR="00E46F95">
        <w:t xml:space="preserve"> </w:t>
      </w:r>
      <w:proofErr w:type="spellStart"/>
      <w:r>
        <w:t>MoinsCher</w:t>
      </w:r>
      <w:proofErr w:type="spellEnd"/>
      <w:r>
        <w:t xml:space="preserve"> </w:t>
      </w:r>
      <w:r w:rsidR="00E46F95">
        <w:t xml:space="preserve">affiche la </w:t>
      </w:r>
      <w:r w:rsidR="00CB16CD">
        <w:t xml:space="preserve">liste des </w:t>
      </w:r>
      <w:r w:rsidR="00E46F95">
        <w:t>ville</w:t>
      </w:r>
      <w:r w:rsidR="00CB16CD">
        <w:t>s</w:t>
      </w:r>
      <w:r w:rsidR="00E46F95">
        <w:t xml:space="preserve"> o</w:t>
      </w:r>
      <w:r w:rsidR="00910989">
        <w:t>ù</w:t>
      </w:r>
      <w:r w:rsidR="00E46F95">
        <w:t xml:space="preserve"> ce produit est le </w:t>
      </w:r>
      <w:r w:rsidR="00910989">
        <w:t>moins</w:t>
      </w:r>
      <w:r w:rsidR="00E46F95">
        <w:t xml:space="preserve"> cher</w:t>
      </w:r>
      <w:r w:rsidR="00CB16CD">
        <w:t xml:space="preserve"> (on fait l’hypothèse que le prix </w:t>
      </w:r>
      <w:r w:rsidR="00910989">
        <w:t>minimum</w:t>
      </w:r>
      <w:r w:rsidR="00CB16CD">
        <w:t xml:space="preserve"> peut concerner plusieurs villes)</w:t>
      </w:r>
      <w:r w:rsidR="00E46F95">
        <w:t>.</w:t>
      </w:r>
    </w:p>
    <w:p w:rsidR="00CB16CD" w:rsidRDefault="00CB16CD" w:rsidP="00CB16CD">
      <w:r>
        <w:t>&gt;</w:t>
      </w:r>
      <w:proofErr w:type="spellStart"/>
      <w:proofErr w:type="gramStart"/>
      <w:r w:rsidR="00910989">
        <w:t>Moins</w:t>
      </w:r>
      <w:r>
        <w:t>Cher</w:t>
      </w:r>
      <w:proofErr w:type="spellEnd"/>
      <w:r>
        <w:t>(</w:t>
      </w:r>
      <w:proofErr w:type="gramEnd"/>
      <w:r>
        <w:t>L</w:t>
      </w:r>
      <w:r w:rsidR="00910989">
        <w:t>P</w:t>
      </w:r>
      <w:r>
        <w:t>,L</w:t>
      </w:r>
      <w:r w:rsidR="00910989">
        <w:t>V</w:t>
      </w:r>
      <w:r>
        <w:t xml:space="preserve">, « stylo ») affiche « stylo, « est </w:t>
      </w:r>
      <w:r w:rsidR="00910989">
        <w:t>moins</w:t>
      </w:r>
      <w:r>
        <w:t xml:space="preserve"> cher à »  [« Montreuil », « Nice »]</w:t>
      </w:r>
    </w:p>
    <w:p w:rsidR="00696862" w:rsidRPr="00CB16CD" w:rsidRDefault="00E52883" w:rsidP="00E52883">
      <w:pPr>
        <w:jc w:val="both"/>
        <w:rPr>
          <w:b/>
        </w:rPr>
      </w:pPr>
      <w:r w:rsidRPr="00910989">
        <w:rPr>
          <w:b/>
          <w:i/>
        </w:rPr>
        <w:t xml:space="preserve">EXERCICE </w:t>
      </w:r>
      <w:r>
        <w:rPr>
          <w:b/>
          <w:i/>
        </w:rPr>
        <w:t>3</w:t>
      </w:r>
      <w:r w:rsidRPr="00910989">
        <w:rPr>
          <w:b/>
          <w:i/>
        </w:rPr>
        <w:t>.</w:t>
      </w:r>
      <w:r>
        <w:t xml:space="preserve"> </w:t>
      </w:r>
      <w:r w:rsidR="00CB16CD" w:rsidRPr="00CB16CD">
        <w:rPr>
          <w:b/>
        </w:rPr>
        <w:t>EXCEL</w:t>
      </w:r>
    </w:p>
    <w:tbl>
      <w:tblPr>
        <w:tblStyle w:val="Grilledutableau"/>
        <w:tblW w:w="0" w:type="auto"/>
        <w:tblInd w:w="529" w:type="dxa"/>
        <w:tblLook w:val="04A0"/>
      </w:tblPr>
      <w:tblGrid>
        <w:gridCol w:w="1397"/>
        <w:gridCol w:w="1422"/>
        <w:gridCol w:w="1200"/>
        <w:gridCol w:w="1200"/>
        <w:gridCol w:w="1200"/>
        <w:gridCol w:w="1620"/>
      </w:tblGrid>
      <w:tr w:rsidR="00B93CA9" w:rsidRPr="0012648F" w:rsidTr="00B93CA9">
        <w:trPr>
          <w:trHeight w:val="300"/>
        </w:trPr>
        <w:tc>
          <w:tcPr>
            <w:tcW w:w="1397" w:type="dxa"/>
            <w:shd w:val="pct5" w:color="auto" w:fill="auto"/>
          </w:tcPr>
          <w:p w:rsidR="00B93CA9" w:rsidRPr="0012648F" w:rsidRDefault="00B93CA9">
            <w:pPr>
              <w:rPr>
                <w:b/>
              </w:rPr>
            </w:pPr>
          </w:p>
        </w:tc>
        <w:tc>
          <w:tcPr>
            <w:tcW w:w="1422" w:type="dxa"/>
            <w:shd w:val="pct5" w:color="auto" w:fill="auto"/>
            <w:noWrap/>
            <w:hideMark/>
          </w:tcPr>
          <w:p w:rsidR="00B93CA9" w:rsidRPr="0012648F" w:rsidRDefault="00B93CA9" w:rsidP="00A32F27">
            <w:pPr>
              <w:rPr>
                <w:b/>
              </w:rPr>
            </w:pPr>
            <w:r w:rsidRPr="0012648F">
              <w:rPr>
                <w:b/>
              </w:rPr>
              <w:t>A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:rsidR="00B93CA9" w:rsidRPr="0012648F" w:rsidRDefault="00B93CA9" w:rsidP="00A32F27">
            <w:pPr>
              <w:rPr>
                <w:b/>
              </w:rPr>
            </w:pPr>
            <w:r w:rsidRPr="0012648F">
              <w:rPr>
                <w:b/>
              </w:rPr>
              <w:t>B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:rsidR="00B93CA9" w:rsidRPr="0012648F" w:rsidRDefault="00B93CA9" w:rsidP="00A32F27">
            <w:pPr>
              <w:rPr>
                <w:b/>
              </w:rPr>
            </w:pPr>
            <w:r w:rsidRPr="0012648F">
              <w:rPr>
                <w:b/>
              </w:rPr>
              <w:t>C</w:t>
            </w:r>
          </w:p>
        </w:tc>
        <w:tc>
          <w:tcPr>
            <w:tcW w:w="1200" w:type="dxa"/>
            <w:shd w:val="pct5" w:color="auto" w:fill="auto"/>
            <w:noWrap/>
            <w:hideMark/>
          </w:tcPr>
          <w:p w:rsidR="00B93CA9" w:rsidRPr="0012648F" w:rsidRDefault="00B93CA9" w:rsidP="00A32F27">
            <w:pPr>
              <w:rPr>
                <w:b/>
              </w:rPr>
            </w:pPr>
            <w:r w:rsidRPr="0012648F">
              <w:rPr>
                <w:b/>
              </w:rPr>
              <w:t>D</w:t>
            </w:r>
          </w:p>
        </w:tc>
        <w:tc>
          <w:tcPr>
            <w:tcW w:w="1620" w:type="dxa"/>
            <w:shd w:val="pct5" w:color="auto" w:fill="auto"/>
            <w:noWrap/>
            <w:hideMark/>
          </w:tcPr>
          <w:p w:rsidR="00B93CA9" w:rsidRPr="0012648F" w:rsidRDefault="00B93CA9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B93CA9" w:rsidRPr="0012648F" w:rsidTr="00B93CA9">
        <w:trPr>
          <w:trHeight w:val="300"/>
        </w:trPr>
        <w:tc>
          <w:tcPr>
            <w:tcW w:w="1397" w:type="dxa"/>
            <w:shd w:val="pct5" w:color="auto" w:fill="auto"/>
          </w:tcPr>
          <w:p w:rsidR="00B93CA9" w:rsidRPr="0012648F" w:rsidRDefault="00B93CA9">
            <w:pPr>
              <w:rPr>
                <w:b/>
              </w:rPr>
            </w:pPr>
            <w:r w:rsidRPr="0012648F">
              <w:rPr>
                <w:b/>
              </w:rPr>
              <w:t>1</w:t>
            </w:r>
          </w:p>
        </w:tc>
        <w:tc>
          <w:tcPr>
            <w:tcW w:w="1422" w:type="dxa"/>
            <w:noWrap/>
            <w:hideMark/>
          </w:tcPr>
          <w:p w:rsidR="00B93CA9" w:rsidRPr="0012648F" w:rsidRDefault="00B93CA9">
            <w:pPr>
              <w:rPr>
                <w:b/>
                <w:i/>
              </w:rPr>
            </w:pPr>
            <w:r w:rsidRPr="0012648F">
              <w:rPr>
                <w:b/>
                <w:i/>
              </w:rPr>
              <w:t>Prix relevé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>
            <w:r w:rsidRPr="0012648F">
              <w:t>Montreuil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>
            <w:r w:rsidRPr="0012648F">
              <w:t>Marseille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>
            <w:r w:rsidRPr="0012648F">
              <w:t>Nice</w:t>
            </w:r>
          </w:p>
        </w:tc>
        <w:tc>
          <w:tcPr>
            <w:tcW w:w="1620" w:type="dxa"/>
            <w:noWrap/>
            <w:hideMark/>
          </w:tcPr>
          <w:p w:rsidR="00B93CA9" w:rsidRPr="0012648F" w:rsidRDefault="00B93CA9">
            <w:r w:rsidRPr="0012648F">
              <w:t>Moyenne Prix</w:t>
            </w:r>
          </w:p>
        </w:tc>
      </w:tr>
      <w:tr w:rsidR="00B93CA9" w:rsidRPr="0012648F" w:rsidTr="00B93CA9">
        <w:trPr>
          <w:trHeight w:val="300"/>
        </w:trPr>
        <w:tc>
          <w:tcPr>
            <w:tcW w:w="1397" w:type="dxa"/>
            <w:shd w:val="pct5" w:color="auto" w:fill="auto"/>
          </w:tcPr>
          <w:p w:rsidR="00B93CA9" w:rsidRPr="0012648F" w:rsidRDefault="00B93CA9">
            <w:pPr>
              <w:rPr>
                <w:b/>
              </w:rPr>
            </w:pPr>
            <w:r w:rsidRPr="0012648F">
              <w:rPr>
                <w:b/>
              </w:rPr>
              <w:t>2</w:t>
            </w:r>
          </w:p>
        </w:tc>
        <w:tc>
          <w:tcPr>
            <w:tcW w:w="1422" w:type="dxa"/>
            <w:noWrap/>
            <w:hideMark/>
          </w:tcPr>
          <w:p w:rsidR="00B93CA9" w:rsidRPr="0012648F" w:rsidRDefault="00B93CA9">
            <w:r w:rsidRPr="0012648F">
              <w:t>yaourt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 w:rsidP="0012648F">
            <w:r w:rsidRPr="0012648F">
              <w:t>14,5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 w:rsidP="0012648F">
            <w:r w:rsidRPr="0012648F">
              <w:t>18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 w:rsidP="0012648F">
            <w:r w:rsidRPr="0012648F">
              <w:t>16,8</w:t>
            </w:r>
          </w:p>
        </w:tc>
        <w:tc>
          <w:tcPr>
            <w:tcW w:w="1620" w:type="dxa"/>
            <w:noWrap/>
            <w:hideMark/>
          </w:tcPr>
          <w:p w:rsidR="00B93CA9" w:rsidRPr="0012648F" w:rsidRDefault="00B93CA9" w:rsidP="0012648F">
            <w:pPr>
              <w:rPr>
                <w:b/>
              </w:rPr>
            </w:pPr>
            <w:r w:rsidRPr="0012648F">
              <w:rPr>
                <w:b/>
              </w:rPr>
              <w:t>16,43333333</w:t>
            </w:r>
          </w:p>
        </w:tc>
      </w:tr>
      <w:tr w:rsidR="00B93CA9" w:rsidRPr="0012648F" w:rsidTr="00B93CA9">
        <w:trPr>
          <w:trHeight w:val="300"/>
        </w:trPr>
        <w:tc>
          <w:tcPr>
            <w:tcW w:w="1397" w:type="dxa"/>
            <w:tcBorders>
              <w:bottom w:val="single" w:sz="4" w:space="0" w:color="auto"/>
            </w:tcBorders>
            <w:shd w:val="pct5" w:color="auto" w:fill="auto"/>
          </w:tcPr>
          <w:p w:rsidR="00B93CA9" w:rsidRPr="0012648F" w:rsidRDefault="00B93CA9">
            <w:pPr>
              <w:rPr>
                <w:b/>
              </w:rPr>
            </w:pPr>
            <w:r w:rsidRPr="0012648F">
              <w:rPr>
                <w:b/>
              </w:rPr>
              <w:t>3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>
            <w:r w:rsidRPr="0012648F">
              <w:t>stylo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1,25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2,3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1,25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1,6</w:t>
            </w:r>
          </w:p>
        </w:tc>
      </w:tr>
      <w:tr w:rsidR="00B93CA9" w:rsidRPr="0012648F" w:rsidTr="00B93CA9">
        <w:trPr>
          <w:trHeight w:val="300"/>
        </w:trPr>
        <w:tc>
          <w:tcPr>
            <w:tcW w:w="1397" w:type="dxa"/>
            <w:tcBorders>
              <w:bottom w:val="single" w:sz="4" w:space="0" w:color="auto"/>
            </w:tcBorders>
            <w:shd w:val="pct5" w:color="auto" w:fill="auto"/>
          </w:tcPr>
          <w:p w:rsidR="00B93CA9" w:rsidRPr="0012648F" w:rsidRDefault="00B93CA9">
            <w:pPr>
              <w:rPr>
                <w:b/>
              </w:rPr>
            </w:pPr>
            <w:r w:rsidRPr="0012648F">
              <w:rPr>
                <w:b/>
              </w:rPr>
              <w:t>4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>
            <w:r w:rsidRPr="0012648F">
              <w:t>fromage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5,3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6,5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8,2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6,666666667</w:t>
            </w:r>
          </w:p>
        </w:tc>
      </w:tr>
      <w:tr w:rsidR="00B93CA9" w:rsidRPr="0012648F" w:rsidTr="00B93CA9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B93CA9" w:rsidRPr="0012648F" w:rsidRDefault="009D6E6C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3CA9" w:rsidRPr="0012648F" w:rsidRDefault="00B93CA9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3CA9" w:rsidRPr="0012648F" w:rsidRDefault="00B93CA9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3CA9" w:rsidRPr="0012648F" w:rsidRDefault="00B93CA9"/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3CA9" w:rsidRPr="0012648F" w:rsidRDefault="00B93C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3CA9" w:rsidRPr="0012648F" w:rsidRDefault="00B93CA9"/>
        </w:tc>
      </w:tr>
      <w:tr w:rsidR="00B93CA9" w:rsidRPr="0012648F" w:rsidTr="00B93CA9">
        <w:trPr>
          <w:trHeight w:val="300"/>
        </w:trPr>
        <w:tc>
          <w:tcPr>
            <w:tcW w:w="1397" w:type="dxa"/>
            <w:tcBorders>
              <w:top w:val="single" w:sz="4" w:space="0" w:color="auto"/>
            </w:tcBorders>
            <w:shd w:val="pct5" w:color="auto" w:fill="auto"/>
          </w:tcPr>
          <w:p w:rsidR="00B93CA9" w:rsidRPr="0012648F" w:rsidRDefault="00B93CA9">
            <w:pPr>
              <w:rPr>
                <w:b/>
              </w:rPr>
            </w:pPr>
            <w:r w:rsidRPr="0012648F">
              <w:rPr>
                <w:b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noWrap/>
            <w:hideMark/>
          </w:tcPr>
          <w:p w:rsidR="00B93CA9" w:rsidRPr="0012648F" w:rsidRDefault="00B93CA9">
            <w:pPr>
              <w:rPr>
                <w:b/>
                <w:i/>
              </w:rPr>
            </w:pPr>
            <w:r w:rsidRPr="0012648F">
              <w:rPr>
                <w:b/>
                <w:i/>
              </w:rPr>
              <w:t>Comparaison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B93CA9" w:rsidRPr="0012648F" w:rsidRDefault="00B93CA9" w:rsidP="0012648F">
            <w:pPr>
              <w:rPr>
                <w:b/>
              </w:rPr>
            </w:pPr>
            <w:r w:rsidRPr="0012648F">
              <w:rPr>
                <w:b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0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noWrap/>
            <w:hideMark/>
          </w:tcPr>
          <w:p w:rsidR="00B93CA9" w:rsidRPr="0012648F" w:rsidRDefault="00B93CA9"/>
        </w:tc>
      </w:tr>
      <w:tr w:rsidR="00B93CA9" w:rsidRPr="0012648F" w:rsidTr="00B93CA9">
        <w:trPr>
          <w:trHeight w:val="300"/>
        </w:trPr>
        <w:tc>
          <w:tcPr>
            <w:tcW w:w="1397" w:type="dxa"/>
            <w:shd w:val="pct5" w:color="auto" w:fill="auto"/>
          </w:tcPr>
          <w:p w:rsidR="00B93CA9" w:rsidRPr="0012648F" w:rsidRDefault="00B93CA9">
            <w:pPr>
              <w:rPr>
                <w:b/>
              </w:rPr>
            </w:pPr>
            <w:r w:rsidRPr="0012648F">
              <w:rPr>
                <w:b/>
              </w:rPr>
              <w:t>10</w:t>
            </w:r>
          </w:p>
        </w:tc>
        <w:tc>
          <w:tcPr>
            <w:tcW w:w="1422" w:type="dxa"/>
            <w:noWrap/>
            <w:hideMark/>
          </w:tcPr>
          <w:p w:rsidR="00B93CA9" w:rsidRPr="0012648F" w:rsidRDefault="00B93CA9"/>
        </w:tc>
        <w:tc>
          <w:tcPr>
            <w:tcW w:w="1200" w:type="dxa"/>
            <w:noWrap/>
            <w:hideMark/>
          </w:tcPr>
          <w:p w:rsidR="00B93CA9" w:rsidRPr="0012648F" w:rsidRDefault="00B93CA9" w:rsidP="0012648F">
            <w:r w:rsidRPr="0012648F">
              <w:t>1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 w:rsidP="0012648F">
            <w:r w:rsidRPr="0012648F">
              <w:t>0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 w:rsidP="0012648F">
            <w:r w:rsidRPr="0012648F">
              <w:t>1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noWrap/>
            <w:hideMark/>
          </w:tcPr>
          <w:p w:rsidR="00B93CA9" w:rsidRPr="0012648F" w:rsidRDefault="00B93CA9"/>
        </w:tc>
      </w:tr>
      <w:tr w:rsidR="00B93CA9" w:rsidRPr="0012648F" w:rsidTr="00B93CA9">
        <w:trPr>
          <w:trHeight w:val="300"/>
        </w:trPr>
        <w:tc>
          <w:tcPr>
            <w:tcW w:w="1397" w:type="dxa"/>
            <w:tcBorders>
              <w:bottom w:val="single" w:sz="4" w:space="0" w:color="auto"/>
            </w:tcBorders>
            <w:shd w:val="pct5" w:color="auto" w:fill="auto"/>
          </w:tcPr>
          <w:p w:rsidR="00B93CA9" w:rsidRPr="0012648F" w:rsidRDefault="00B93CA9">
            <w:pPr>
              <w:rPr>
                <w:b/>
              </w:rPr>
            </w:pPr>
            <w:r w:rsidRPr="0012648F">
              <w:rPr>
                <w:b/>
              </w:rPr>
              <w:t>11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/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B93CA9" w:rsidRPr="0012648F" w:rsidRDefault="00B93CA9" w:rsidP="0012648F">
            <w:r w:rsidRPr="0012648F">
              <w:t>0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noWrap/>
            <w:hideMark/>
          </w:tcPr>
          <w:p w:rsidR="00B93CA9" w:rsidRPr="0012648F" w:rsidRDefault="00B93CA9"/>
        </w:tc>
      </w:tr>
      <w:tr w:rsidR="00B93CA9" w:rsidRPr="0012648F" w:rsidTr="00B93CA9">
        <w:trPr>
          <w:trHeight w:val="300"/>
        </w:trPr>
        <w:tc>
          <w:tcPr>
            <w:tcW w:w="1397" w:type="dxa"/>
            <w:tcBorders>
              <w:left w:val="nil"/>
              <w:right w:val="nil"/>
            </w:tcBorders>
            <w:shd w:val="pct5" w:color="auto" w:fill="auto"/>
          </w:tcPr>
          <w:p w:rsidR="00B93CA9" w:rsidRPr="0012648F" w:rsidRDefault="00B93CA9">
            <w:pPr>
              <w:rPr>
                <w:b/>
              </w:rPr>
            </w:pPr>
            <w:r w:rsidRPr="0012648F">
              <w:rPr>
                <w:b/>
              </w:rPr>
              <w:t>12</w:t>
            </w:r>
          </w:p>
        </w:tc>
        <w:tc>
          <w:tcPr>
            <w:tcW w:w="1422" w:type="dxa"/>
            <w:tcBorders>
              <w:left w:val="nil"/>
              <w:right w:val="nil"/>
            </w:tcBorders>
            <w:noWrap/>
            <w:hideMark/>
          </w:tcPr>
          <w:p w:rsidR="00B93CA9" w:rsidRPr="0012648F" w:rsidRDefault="00B93CA9"/>
        </w:tc>
        <w:tc>
          <w:tcPr>
            <w:tcW w:w="1200" w:type="dxa"/>
            <w:tcBorders>
              <w:left w:val="nil"/>
              <w:right w:val="nil"/>
            </w:tcBorders>
            <w:noWrap/>
            <w:hideMark/>
          </w:tcPr>
          <w:p w:rsidR="00B93CA9" w:rsidRPr="0012648F" w:rsidRDefault="00B93CA9"/>
        </w:tc>
        <w:tc>
          <w:tcPr>
            <w:tcW w:w="1200" w:type="dxa"/>
            <w:tcBorders>
              <w:left w:val="nil"/>
              <w:right w:val="nil"/>
            </w:tcBorders>
            <w:noWrap/>
            <w:hideMark/>
          </w:tcPr>
          <w:p w:rsidR="00B93CA9" w:rsidRPr="0012648F" w:rsidRDefault="00B93CA9"/>
        </w:tc>
        <w:tc>
          <w:tcPr>
            <w:tcW w:w="1200" w:type="dxa"/>
            <w:tcBorders>
              <w:left w:val="nil"/>
              <w:right w:val="nil"/>
            </w:tcBorders>
            <w:noWrap/>
            <w:hideMark/>
          </w:tcPr>
          <w:p w:rsidR="00B93CA9" w:rsidRPr="0012648F" w:rsidRDefault="00B93C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3CA9" w:rsidRPr="0012648F" w:rsidRDefault="00B93CA9"/>
        </w:tc>
      </w:tr>
      <w:tr w:rsidR="00B93CA9" w:rsidRPr="0012648F" w:rsidTr="00B93CA9">
        <w:trPr>
          <w:trHeight w:val="300"/>
        </w:trPr>
        <w:tc>
          <w:tcPr>
            <w:tcW w:w="1397" w:type="dxa"/>
            <w:shd w:val="pct5" w:color="auto" w:fill="auto"/>
          </w:tcPr>
          <w:p w:rsidR="00B93CA9" w:rsidRPr="0012648F" w:rsidRDefault="00B93CA9">
            <w:pPr>
              <w:rPr>
                <w:b/>
              </w:rPr>
            </w:pPr>
            <w:r w:rsidRPr="0012648F">
              <w:rPr>
                <w:b/>
              </w:rPr>
              <w:t>13</w:t>
            </w:r>
          </w:p>
        </w:tc>
        <w:tc>
          <w:tcPr>
            <w:tcW w:w="1422" w:type="dxa"/>
            <w:noWrap/>
            <w:hideMark/>
          </w:tcPr>
          <w:p w:rsidR="00B93CA9" w:rsidRPr="0012648F" w:rsidRDefault="00B93CA9">
            <w:r w:rsidRPr="0012648F">
              <w:t>Décompte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 w:rsidP="0012648F">
            <w:pPr>
              <w:rPr>
                <w:b/>
              </w:rPr>
            </w:pPr>
            <w:r w:rsidRPr="0012648F">
              <w:rPr>
                <w:b/>
              </w:rPr>
              <w:t>3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 w:rsidP="0012648F">
            <w:r w:rsidRPr="0012648F">
              <w:t>1</w:t>
            </w:r>
          </w:p>
        </w:tc>
        <w:tc>
          <w:tcPr>
            <w:tcW w:w="1200" w:type="dxa"/>
            <w:noWrap/>
            <w:hideMark/>
          </w:tcPr>
          <w:p w:rsidR="00B93CA9" w:rsidRPr="0012648F" w:rsidRDefault="00B93CA9" w:rsidP="0012648F">
            <w:r w:rsidRPr="0012648F">
              <w:t>1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noWrap/>
            <w:hideMark/>
          </w:tcPr>
          <w:p w:rsidR="00B93CA9" w:rsidRPr="0012648F" w:rsidRDefault="00B93CA9">
            <w:r w:rsidRPr="00F410AB">
              <w:rPr>
                <w:b/>
              </w:rPr>
              <w:t>Montreuil</w:t>
            </w:r>
          </w:p>
        </w:tc>
      </w:tr>
    </w:tbl>
    <w:p w:rsidR="0012648F" w:rsidRDefault="0012648F" w:rsidP="00696862"/>
    <w:p w:rsidR="0012648F" w:rsidRDefault="00CB16CD" w:rsidP="00696862">
      <w:r>
        <w:t>Il sera tenu compte de la simplicité de vos répons</w:t>
      </w:r>
      <w:r w:rsidR="003941E0">
        <w:t>es,</w:t>
      </w:r>
      <w:r>
        <w:t xml:space="preserve"> </w:t>
      </w:r>
      <w:r w:rsidR="003941E0">
        <w:t>t</w:t>
      </w:r>
      <w:r>
        <w:t>oute</w:t>
      </w:r>
      <w:r w:rsidR="003941E0">
        <w:t xml:space="preserve"> </w:t>
      </w:r>
      <w:r>
        <w:t xml:space="preserve">notation superflue sera sanctionnée. </w:t>
      </w:r>
      <w:r w:rsidR="0012648F">
        <w:t>Ecrire le plus simplement possible les formules correspondant aux cellules :</w:t>
      </w:r>
    </w:p>
    <w:p w:rsidR="0012648F" w:rsidRDefault="0012648F" w:rsidP="00696862">
      <w:r>
        <w:tab/>
      </w:r>
      <w:r w:rsidR="00B93CA9">
        <w:rPr>
          <w:b/>
        </w:rPr>
        <w:t>E</w:t>
      </w:r>
      <w:r w:rsidRPr="00F410AB">
        <w:rPr>
          <w:b/>
        </w:rPr>
        <w:t>2</w:t>
      </w:r>
      <w:r w:rsidR="00910989">
        <w:t xml:space="preserve"> qui </w:t>
      </w:r>
      <w:r w:rsidR="003941E0">
        <w:t xml:space="preserve">donne </w:t>
      </w:r>
      <w:r w:rsidR="00910989">
        <w:t xml:space="preserve">la </w:t>
      </w:r>
      <w:r>
        <w:t>moyenne des prix pour un produit. La formule doit pouvoir être recopiée sur la colonne</w:t>
      </w:r>
      <w:r w:rsidR="003941E0">
        <w:t xml:space="preserve"> </w:t>
      </w:r>
      <w:r w:rsidR="00B93CA9">
        <w:t>E</w:t>
      </w:r>
      <w:r w:rsidR="003941E0">
        <w:t xml:space="preserve"> pour chaque produit.</w:t>
      </w:r>
    </w:p>
    <w:p w:rsidR="0012648F" w:rsidRDefault="0012648F" w:rsidP="00696862">
      <w:r>
        <w:tab/>
      </w:r>
      <w:r w:rsidR="00B93CA9">
        <w:rPr>
          <w:b/>
        </w:rPr>
        <w:t>B</w:t>
      </w:r>
      <w:r w:rsidRPr="00F410AB">
        <w:rPr>
          <w:b/>
        </w:rPr>
        <w:t>9</w:t>
      </w:r>
      <w:r w:rsidR="00910989">
        <w:rPr>
          <w:b/>
        </w:rPr>
        <w:t xml:space="preserve"> </w:t>
      </w:r>
      <w:r w:rsidR="00910989" w:rsidRPr="00910989">
        <w:t>dont</w:t>
      </w:r>
      <w:r w:rsidR="00910989">
        <w:t xml:space="preserve"> l</w:t>
      </w:r>
      <w:r>
        <w:t xml:space="preserve">a valeur est 1 si le prix du yaourt </w:t>
      </w:r>
      <w:r w:rsidR="003941E0">
        <w:t xml:space="preserve">à Montreuil </w:t>
      </w:r>
      <w:r>
        <w:t>est inférieur au prix moyen (</w:t>
      </w:r>
      <w:r w:rsidR="00B93CA9">
        <w:t>E</w:t>
      </w:r>
      <w:r w:rsidR="00910989">
        <w:t xml:space="preserve">2) et vaut 0 sinon. </w:t>
      </w:r>
      <w:r>
        <w:t>La formule doit pouvoir être recopiée sur toute la matrice</w:t>
      </w:r>
      <w:r w:rsidR="00282944">
        <w:t xml:space="preserve"> </w:t>
      </w:r>
      <w:r>
        <w:t>afin de connaître pour chaque produit et chaque ville si le prix relevé est inférieur</w:t>
      </w:r>
      <w:r w:rsidR="003941E0">
        <w:t xml:space="preserve"> à la moyenne des prix du produit</w:t>
      </w:r>
      <w:r w:rsidR="00F410AB">
        <w:t>.</w:t>
      </w:r>
    </w:p>
    <w:p w:rsidR="0012648F" w:rsidRDefault="0012648F" w:rsidP="00696862">
      <w:r>
        <w:tab/>
      </w:r>
      <w:r w:rsidR="00B93CA9">
        <w:rPr>
          <w:b/>
        </w:rPr>
        <w:t>B</w:t>
      </w:r>
      <w:r w:rsidRPr="00F410AB">
        <w:rPr>
          <w:b/>
        </w:rPr>
        <w:t>13</w:t>
      </w:r>
      <w:r w:rsidR="00910989">
        <w:t xml:space="preserve"> qui</w:t>
      </w:r>
      <w:r>
        <w:t xml:space="preserve"> </w:t>
      </w:r>
      <w:r w:rsidR="003941E0">
        <w:t>donne</w:t>
      </w:r>
      <w:r w:rsidR="00F410AB">
        <w:t xml:space="preserve"> la somme des comparaisons pour la ville de Montreuil. La formule doit pouvoir être recopiée sur la ligne</w:t>
      </w:r>
      <w:r w:rsidR="00282944">
        <w:t xml:space="preserve"> 13 pour toutes les villes</w:t>
      </w:r>
      <w:r w:rsidR="003941E0">
        <w:t>.</w:t>
      </w:r>
    </w:p>
    <w:p w:rsidR="00F410AB" w:rsidRDefault="00F410AB" w:rsidP="00696862">
      <w:r>
        <w:tab/>
      </w:r>
      <w:r w:rsidR="00282944">
        <w:rPr>
          <w:b/>
        </w:rPr>
        <w:t>E</w:t>
      </w:r>
      <w:r w:rsidRPr="00F410AB">
        <w:rPr>
          <w:b/>
        </w:rPr>
        <w:t>13</w:t>
      </w:r>
      <w:r w:rsidR="00910989">
        <w:t xml:space="preserve"> qui</w:t>
      </w:r>
      <w:r>
        <w:t xml:space="preserve"> </w:t>
      </w:r>
      <w:r w:rsidR="00910989">
        <w:t>a</w:t>
      </w:r>
      <w:r>
        <w:t xml:space="preserve">ffiche le nom de la ville la moins chère. Il est possible d’utiliser la fonction Excel </w:t>
      </w:r>
      <w:proofErr w:type="gramStart"/>
      <w:r>
        <w:t>Max(</w:t>
      </w:r>
      <w:proofErr w:type="gramEnd"/>
      <w:r>
        <w:t>plage de cellules)</w:t>
      </w:r>
      <w:r w:rsidR="003941E0">
        <w:t xml:space="preserve"> qui retourne le maximum de la plage de cellule donnée en paramètre</w:t>
      </w:r>
      <w:r>
        <w:t>.</w:t>
      </w:r>
      <w:r w:rsidR="003941E0">
        <w:t xml:space="preserve"> On suppose que la ville la moins chère est unique.</w:t>
      </w:r>
    </w:p>
    <w:sectPr w:rsidR="00F410AB" w:rsidSect="008C67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E4" w:rsidRDefault="006C29E4" w:rsidP="000D0DD5">
      <w:pPr>
        <w:spacing w:after="0" w:line="240" w:lineRule="auto"/>
      </w:pPr>
      <w:r>
        <w:separator/>
      </w:r>
    </w:p>
  </w:endnote>
  <w:endnote w:type="continuationSeparator" w:id="0">
    <w:p w:rsidR="006C29E4" w:rsidRDefault="006C29E4" w:rsidP="000D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E4" w:rsidRDefault="006C29E4" w:rsidP="000D0DD5">
      <w:pPr>
        <w:spacing w:after="0" w:line="240" w:lineRule="auto"/>
      </w:pPr>
      <w:r>
        <w:separator/>
      </w:r>
    </w:p>
  </w:footnote>
  <w:footnote w:type="continuationSeparator" w:id="0">
    <w:p w:rsidR="006C29E4" w:rsidRDefault="006C29E4" w:rsidP="000D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D5" w:rsidRDefault="000D0DD5" w:rsidP="000D0DD5">
    <w:pPr>
      <w:pStyle w:val="En-tte"/>
      <w:tabs>
        <w:tab w:val="left" w:pos="7200"/>
      </w:tabs>
    </w:pPr>
    <w:r>
      <w:rPr>
        <w:noProof/>
        <w:lang w:eastAsia="fr-FR"/>
      </w:rPr>
      <w:pict>
        <v:line id="_x0000_s4097" style="position:absolute;z-index:251660288" from="0,17.45pt" to="459pt,17.45pt"/>
      </w:pict>
    </w:r>
    <w:r>
      <w:t xml:space="preserve">DUGEAD 1. </w:t>
    </w:r>
    <w:r>
      <w:tab/>
      <w:t>Rattrapage UE21 </w:t>
    </w:r>
    <w:r>
      <w:tab/>
    </w:r>
    <w:r>
      <w:tab/>
      <w:t>Année 2011/2012</w:t>
    </w:r>
  </w:p>
  <w:p w:rsidR="000D0DD5" w:rsidRDefault="000D0DD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D2A6B"/>
    <w:rsid w:val="000A0255"/>
    <w:rsid w:val="000D0DD5"/>
    <w:rsid w:val="000D2A6B"/>
    <w:rsid w:val="0012648F"/>
    <w:rsid w:val="001359DB"/>
    <w:rsid w:val="00282944"/>
    <w:rsid w:val="003941E0"/>
    <w:rsid w:val="005352EF"/>
    <w:rsid w:val="00696862"/>
    <w:rsid w:val="006C29E4"/>
    <w:rsid w:val="007B594C"/>
    <w:rsid w:val="008C67FD"/>
    <w:rsid w:val="00910989"/>
    <w:rsid w:val="009D6E6C"/>
    <w:rsid w:val="00B3533D"/>
    <w:rsid w:val="00B93CA9"/>
    <w:rsid w:val="00CB16CD"/>
    <w:rsid w:val="00D71A8E"/>
    <w:rsid w:val="00DC2756"/>
    <w:rsid w:val="00E27E76"/>
    <w:rsid w:val="00E36DD5"/>
    <w:rsid w:val="00E46F95"/>
    <w:rsid w:val="00E52883"/>
    <w:rsid w:val="00F4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2A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A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0D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0DD5"/>
  </w:style>
  <w:style w:type="paragraph" w:styleId="Pieddepage">
    <w:name w:val="footer"/>
    <w:basedOn w:val="Normal"/>
    <w:link w:val="PieddepageCar"/>
    <w:uiPriority w:val="99"/>
    <w:semiHidden/>
    <w:unhideWhenUsed/>
    <w:rsid w:val="000D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</dc:creator>
  <cp:lastModifiedBy> </cp:lastModifiedBy>
  <cp:revision>8</cp:revision>
  <cp:lastPrinted>2012-06-21T06:54:00Z</cp:lastPrinted>
  <dcterms:created xsi:type="dcterms:W3CDTF">2012-06-20T11:34:00Z</dcterms:created>
  <dcterms:modified xsi:type="dcterms:W3CDTF">2012-06-28T08:58:00Z</dcterms:modified>
</cp:coreProperties>
</file>